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Danial, a 6-month-old boy was brought to his paediatrician by his mother. His mother noted that he looked pale and was not active like a baby of his age.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Danial was later diagnosed with beta thalassemia major.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His parents underwent genetic tests. A genetic counselor was invited to discuss the results, including the genetic inheritance in the family. </w: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End w:id="0"/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1e1008"/>
    <w:rPr>
      <w:rFonts w:ascii="Arial" w:hAnsi="Arial" w:eastAsia="Times New Roman" w:cs="Times New Roman"/>
      <w:sz w:val="24"/>
      <w:szCs w:val="24"/>
      <w:lang w:val="x-none" w:eastAsia="x-none"/>
    </w:rPr>
  </w:style>
  <w:style w:type="character" w:styleId="TitleChar" w:customStyle="1">
    <w:name w:val="Title Char"/>
    <w:basedOn w:val="DefaultParagraphFont"/>
    <w:link w:val="Title"/>
    <w:qFormat/>
    <w:rsid w:val="001e1008"/>
    <w:rPr>
      <w:rFonts w:ascii="Times New Roman" w:hAnsi="Times New Roman" w:eastAsia="Times New Roman" w:cs="Times New Roman"/>
      <w:b/>
      <w:bCs/>
      <w:sz w:val="24"/>
      <w:szCs w:val="24"/>
      <w:u w:val="single"/>
      <w:lang w:val="x-none" w:eastAsia="x-no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1e1008"/>
    <w:pPr>
      <w:spacing w:before="0" w:after="200"/>
      <w:ind w:start="720"/>
      <w:contextualSpacing/>
    </w:pPr>
    <w:rPr>
      <w:rFonts w:ascii="Calibri" w:hAnsi="Calibri" w:eastAsia="Times New Roman" w:cs="Times New Roman"/>
      <w:lang w:val="en-MY"/>
    </w:rPr>
  </w:style>
  <w:style w:type="paragraph" w:styleId="BodyTextIndent">
    <w:name w:val="Body Text Indent"/>
    <w:basedOn w:val="Normal"/>
    <w:link w:val="BodyTextIndentChar"/>
    <w:rsid w:val="001e1008"/>
    <w:pPr>
      <w:spacing w:lineRule="auto" w:line="360" w:before="0" w:after="0"/>
      <w:ind w:firstLine="720"/>
    </w:pPr>
    <w:rPr>
      <w:rFonts w:ascii="Arial" w:hAnsi="Arial" w:eastAsia="Times New Roman" w:cs="Times New Roman"/>
      <w:sz w:val="24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1e1008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u w:val="single"/>
      <w:lang w:val="x-none" w:eastAsia="x-none"/>
    </w:rPr>
  </w:style>
  <w:style w:type="paragraph" w:styleId="FrameContentsuser">
    <w:name w:val="Frame Contents (user)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58</Words>
  <Characters>294</Characters>
  <CharactersWithSpaces>350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2017-09-27T08:21:00Z</dcterms:created>
  <dc:creator>User</dc:creator>
  <dc:description/>
  <dc:language>en-GB</dc:language>
  <cp:lastModifiedBy>Wan Nor Arifin</cp:lastModifiedBy>
  <dcterms:modified xsi:type="dcterms:W3CDTF">2026-07-07T11:29:42Z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